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43DBE" w14:textId="4A0A7CA1" w:rsidR="008E60F1" w:rsidRDefault="008E60F1">
      <w:bookmarkStart w:id="0" w:name="_GoBack"/>
      <w:bookmarkEnd w:id="0"/>
      <w:r>
        <w:t>2021-02-10 MGA Board Meeting Minutes</w:t>
      </w:r>
    </w:p>
    <w:p w14:paraId="0F5C1577" w14:textId="34A0B186" w:rsidR="008E60F1" w:rsidRDefault="008E60F1">
      <w:r>
        <w:t xml:space="preserve">The February 2021 MGA Board meeting, conducted by ZOOM, was initiated at 6:30 PM. All MGA Board members logged in. Head Pro Brian Logue and Superintendent Andrew Prosa represented Club Management. </w:t>
      </w:r>
    </w:p>
    <w:p w14:paraId="13C72618" w14:textId="67388C4A" w:rsidR="008E60F1" w:rsidRDefault="008E60F1">
      <w:r>
        <w:t xml:space="preserve">The January 2021 MGA Board Meeting minutes were approved. </w:t>
      </w:r>
    </w:p>
    <w:p w14:paraId="7F6AF09C" w14:textId="716B291C" w:rsidR="008E60F1" w:rsidRDefault="008E60F1">
      <w:r>
        <w:t xml:space="preserve">President Mark West initiated a rules discussion for 2021 MGA tournaments. He asked Tournament Directors to prepare tournament rules in the MGA-approved format in a timely fashion for distribution by the Pro Shop. </w:t>
      </w:r>
    </w:p>
    <w:p w14:paraId="371514E7" w14:textId="231250AC" w:rsidR="008E60F1" w:rsidRDefault="008E60F1">
      <w:r>
        <w:t xml:space="preserve">MGA Cup: Mike Saunders said an updated flyer and rules sheet are prepared and published. The “60/80” rule will be in effect for play on Gold tees. </w:t>
      </w:r>
      <w:r w:rsidR="00CC49BE">
        <w:t xml:space="preserve">(In a further discussion, the Board asked the Club to ensure Gold tees are placed in accord with distances shown on the scorecard, particularly as it pertains to hole #14.) </w:t>
      </w:r>
      <w:r w:rsidR="0038004E">
        <w:t>Mike</w:t>
      </w:r>
      <w:r>
        <w:t xml:space="preserve"> asked that the Pro Shop facilitate online sign-up, particularly since no spring smoker is scheduled and many players are not frequenting the Club due to bad weather. Sign-up needs to be completed by the first of April</w:t>
      </w:r>
      <w:r w:rsidR="00CC49BE">
        <w:t>. Head Pro Brian Logue said online sign-up can be done now, on a trial basis, using the Hidden Creek</w:t>
      </w:r>
      <w:r>
        <w:t xml:space="preserve"> </w:t>
      </w:r>
      <w:r w:rsidR="00CC49BE">
        <w:t xml:space="preserve">Golf App. </w:t>
      </w:r>
      <w:r w:rsidR="002E2642">
        <w:t>Members can either sign up through the Hidden Creek App or through the Hidden Creek website for events.</w:t>
      </w:r>
      <w:r w:rsidR="00CC49BE">
        <w:t xml:space="preserve"> The Club is currently paying $1800 for the Golf </w:t>
      </w:r>
      <w:r w:rsidR="0038004E">
        <w:t>App and</w:t>
      </w:r>
      <w:r w:rsidR="00CC49BE">
        <w:t xml:space="preserve"> would need to invest an additional $600 to get an upgrade to do tournaments. Asked about Golf Genius, Brian said the Club is using the free version and would need to invest $3200 to add </w:t>
      </w:r>
      <w:r w:rsidR="0038004E">
        <w:t xml:space="preserve">additional </w:t>
      </w:r>
      <w:r w:rsidR="00CC49BE">
        <w:t xml:space="preserve">features such as online sign-up. </w:t>
      </w:r>
      <w:r w:rsidR="002E2642">
        <w:t xml:space="preserve">Moving forward, the Club will most likely have online registration exclusively through the website. </w:t>
      </w:r>
      <w:r w:rsidR="0038004E">
        <w:t xml:space="preserve">A discussion of “shootout” rules ensued, with the conclusion that a “straight shootout” would be used from the first hole onward. </w:t>
      </w:r>
    </w:p>
    <w:p w14:paraId="508997BA" w14:textId="47F5B879" w:rsidR="0038004E" w:rsidRDefault="0038004E">
      <w:r>
        <w:t xml:space="preserve">Senior Club Championship: No change to rules from last year. </w:t>
      </w:r>
    </w:p>
    <w:p w14:paraId="38B2DBAA" w14:textId="65B87E4B" w:rsidR="0038004E" w:rsidRDefault="0038004E">
      <w:r>
        <w:t xml:space="preserve">President’s Cup: No change in rules. This tournament will continue to be a primary qualifier for the Club Championship. </w:t>
      </w:r>
    </w:p>
    <w:p w14:paraId="71D1FBCE" w14:textId="4DB9E51A" w:rsidR="0038004E" w:rsidRDefault="0038004E">
      <w:r>
        <w:t xml:space="preserve">Club Championship: With the President’s Cup as a primary qualifier, the question of how to handle other qualifiers needs to be resolved. John Nix recommended that flights below the Championship and Presidents have the Gold tee option for Seniors. </w:t>
      </w:r>
    </w:p>
    <w:p w14:paraId="6F96FC32" w14:textId="40FB7319" w:rsidR="0038004E" w:rsidRDefault="0038004E">
      <w:r>
        <w:t xml:space="preserve">Memorial: This will be a two-man scramble, as in the past. </w:t>
      </w:r>
    </w:p>
    <w:p w14:paraId="097B556F" w14:textId="1B922162" w:rsidR="0038004E" w:rsidRDefault="0038004E">
      <w:r>
        <w:t xml:space="preserve">Two Man Challenge: No format </w:t>
      </w:r>
      <w:r w:rsidR="00C4310A">
        <w:t xml:space="preserve">or budget changes. </w:t>
      </w:r>
      <w:r>
        <w:t xml:space="preserve"> Only issue is the “penalty” for teams with stroke differential above a certain level. </w:t>
      </w:r>
      <w:r w:rsidR="00DF4ECF">
        <w:t>J</w:t>
      </w:r>
      <w:r>
        <w:t>ohn Walsh will look at this.</w:t>
      </w:r>
    </w:p>
    <w:p w14:paraId="099C33DD" w14:textId="04BCAC45" w:rsidR="00DF4ECF" w:rsidRDefault="00DF4ECF">
      <w:r>
        <w:t xml:space="preserve">Member Member: No change in format. Two-man match play. No penalty for stroke differential in teams. The 60/80 rule will be in effect for Gold tees, and players will continue on assigned tees during the shootout. </w:t>
      </w:r>
    </w:p>
    <w:p w14:paraId="55298C03" w14:textId="4FC3E156" w:rsidR="00DF4ECF" w:rsidRDefault="00DF4ECF">
      <w:r>
        <w:t xml:space="preserve">Green Coat: No change in rules for this year. Going forward, may consider a system incorporating the sum of the lower three handicaps rather than </w:t>
      </w:r>
      <w:r w:rsidR="00C4310A">
        <w:t xml:space="preserve">having </w:t>
      </w:r>
      <w:r>
        <w:t xml:space="preserve">only two single digit handicaps. </w:t>
      </w:r>
    </w:p>
    <w:p w14:paraId="28A87284" w14:textId="58C48C53" w:rsidR="00C4310A" w:rsidRDefault="00C4310A">
      <w:r>
        <w:t xml:space="preserve">Breakfast Tournaments and Charlie Good: Rules and budget are not changed, though could be modified based on COVID restrictions. No entry fee unless Breakfast Buffet is possible. </w:t>
      </w:r>
    </w:p>
    <w:p w14:paraId="07484038" w14:textId="45D49ACE" w:rsidR="00C4310A" w:rsidRDefault="00C4310A">
      <w:r>
        <w:lastRenderedPageBreak/>
        <w:t xml:space="preserve">Spring Smoker: Mark West is considering arranging around Green Coat or Hidden Madness, or a simple gathering on the deck as in the fall smoker. </w:t>
      </w:r>
    </w:p>
    <w:p w14:paraId="0843A223" w14:textId="3A039AB9" w:rsidR="00C4310A" w:rsidRDefault="00C4310A">
      <w:r>
        <w:t xml:space="preserve">Budget: Doug Downer said to “hold the line” at last year’s spending levels. </w:t>
      </w:r>
    </w:p>
    <w:p w14:paraId="37538ABE" w14:textId="33A0DEB1" w:rsidR="00C4310A" w:rsidRDefault="00C4310A">
      <w:r>
        <w:t xml:space="preserve">The meeting adjourned at 8:14 PM. </w:t>
      </w:r>
    </w:p>
    <w:sectPr w:rsidR="00C4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F1"/>
    <w:rsid w:val="002E2642"/>
    <w:rsid w:val="0038004E"/>
    <w:rsid w:val="00470AFA"/>
    <w:rsid w:val="008E60F1"/>
    <w:rsid w:val="00C4310A"/>
    <w:rsid w:val="00CC49BE"/>
    <w:rsid w:val="00D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nix</dc:creator>
  <cp:lastModifiedBy>Mark</cp:lastModifiedBy>
  <cp:revision>2</cp:revision>
  <dcterms:created xsi:type="dcterms:W3CDTF">2021-03-10T22:03:00Z</dcterms:created>
  <dcterms:modified xsi:type="dcterms:W3CDTF">2021-03-10T22:03:00Z</dcterms:modified>
</cp:coreProperties>
</file>